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97"/>
        <w:gridCol w:w="6215"/>
        <w:gridCol w:w="730"/>
      </w:tblGrid>
      <w:tr w:rsidR="00C60546" w:rsidRPr="00B757DB" w14:paraId="492DEC7D" w14:textId="77777777" w:rsidTr="005F2CAC">
        <w:trPr>
          <w:trHeight w:val="300"/>
        </w:trPr>
        <w:tc>
          <w:tcPr>
            <w:tcW w:w="8512" w:type="dxa"/>
            <w:gridSpan w:val="2"/>
            <w:noWrap/>
          </w:tcPr>
          <w:p w14:paraId="04BBA466" w14:textId="47E0EA33" w:rsidR="00823462" w:rsidRPr="009B307F" w:rsidRDefault="00823462" w:rsidP="00823462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i/>
                <w:iCs/>
                <w:sz w:val="21"/>
                <w:szCs w:val="21"/>
              </w:rPr>
            </w:pPr>
            <w:r w:rsidRPr="00BF52A4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>This award welcomes submissions from any environmentally conscious business or organisation</w:t>
            </w:r>
            <w:r w:rsidR="00136980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 xml:space="preserve"> that is</w:t>
            </w:r>
            <w:r w:rsidRPr="00BF52A4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 xml:space="preserve"> on their journey towards a greener future.</w:t>
            </w:r>
            <w:r w:rsidR="00336F30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 xml:space="preserve"> </w:t>
            </w:r>
            <w:r w:rsidRPr="00BF52A4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 xml:space="preserve">Judges are not expecting Net Zero perfection, it’s about the journey, and </w:t>
            </w:r>
            <w:r w:rsidR="004A602F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 xml:space="preserve">they </w:t>
            </w:r>
            <w:r w:rsidRPr="00BF52A4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>will be looking at the steps you have taken towards your business’ environmental responsibility, such as:</w:t>
            </w:r>
          </w:p>
          <w:p w14:paraId="2D9E8F42" w14:textId="77777777" w:rsidR="00823462" w:rsidRPr="00BF52A4" w:rsidRDefault="00823462" w:rsidP="008234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</w:pPr>
            <w:r w:rsidRPr="00BF52A4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 xml:space="preserve">Have you started composting your teabags or simply changed the coffee you drink at work? </w:t>
            </w:r>
          </w:p>
          <w:p w14:paraId="36EAA547" w14:textId="1789719F" w:rsidR="00823462" w:rsidRPr="00BF52A4" w:rsidRDefault="00823462" w:rsidP="008234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</w:pPr>
            <w:r w:rsidRPr="00BF52A4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>Perhaps you’ve introduced recyclable packaging or started measuring your carbon footprint</w:t>
            </w:r>
            <w:r w:rsidR="00B97F9A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>?</w:t>
            </w:r>
          </w:p>
          <w:p w14:paraId="62D36783" w14:textId="77777777" w:rsidR="00823462" w:rsidRPr="00BF52A4" w:rsidRDefault="00823462" w:rsidP="008234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</w:pPr>
            <w:r w:rsidRPr="00BF52A4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>Has the business started transitioning towards electric vehicles and introduced a ‘bike to work’ scheme?</w:t>
            </w:r>
          </w:p>
          <w:p w14:paraId="4F40B875" w14:textId="7420B887" w:rsidR="00823462" w:rsidRPr="009B307F" w:rsidRDefault="00823462" w:rsidP="009B307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</w:pPr>
            <w:r w:rsidRPr="00BF52A4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>Or even added solar panels to your facilities and made efforts to preserve the environment in your everyday processes</w:t>
            </w:r>
            <w:r w:rsidR="00B97F9A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>?</w:t>
            </w:r>
          </w:p>
          <w:p w14:paraId="700AF96C" w14:textId="77777777" w:rsidR="004A1210" w:rsidRDefault="00823462" w:rsidP="00B97F9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</w:pPr>
            <w:r w:rsidRPr="00BF52A4"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  <w:t>This award is open to recognising any form of green effort and innovation, so why not get recognised for the great work you’re doing with your business?</w:t>
            </w:r>
          </w:p>
          <w:p w14:paraId="38F0930F" w14:textId="3C4336F3" w:rsidR="00F7301D" w:rsidRPr="00B97F9A" w:rsidRDefault="00F7301D" w:rsidP="00B97F9A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i/>
                <w:iCs/>
                <w:color w:val="434343"/>
                <w:sz w:val="21"/>
                <w:szCs w:val="21"/>
              </w:rPr>
            </w:pPr>
          </w:p>
        </w:tc>
        <w:tc>
          <w:tcPr>
            <w:tcW w:w="730" w:type="dxa"/>
          </w:tcPr>
          <w:p w14:paraId="2ABA53CF" w14:textId="7C003663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:rsidRPr="00B757DB" w14:paraId="3E929FF8" w14:textId="77777777" w:rsidTr="005F2CAC">
        <w:trPr>
          <w:trHeight w:val="354"/>
        </w:trPr>
        <w:tc>
          <w:tcPr>
            <w:tcW w:w="2297" w:type="dxa"/>
            <w:noWrap/>
            <w:hideMark/>
          </w:tcPr>
          <w:p w14:paraId="01D659CC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</w:tc>
        <w:tc>
          <w:tcPr>
            <w:tcW w:w="6215" w:type="dxa"/>
            <w:noWrap/>
            <w:vAlign w:val="center"/>
          </w:tcPr>
          <w:p w14:paraId="173F872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B31BFA9" w14:textId="2F337815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14:paraId="66C12F5F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A0FC46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</w:tc>
        <w:tc>
          <w:tcPr>
            <w:tcW w:w="6215" w:type="dxa"/>
            <w:noWrap/>
            <w:vAlign w:val="center"/>
          </w:tcPr>
          <w:p w14:paraId="69EDD4E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40D213E" w14:textId="649298AA" w:rsidR="00C60546" w:rsidRDefault="00C60546" w:rsidP="004E0C98">
            <w:pPr>
              <w:spacing w:after="0"/>
            </w:pPr>
          </w:p>
        </w:tc>
      </w:tr>
      <w:tr w:rsidR="00C60546" w14:paraId="220A48A1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C434647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6215" w:type="dxa"/>
            <w:noWrap/>
            <w:vAlign w:val="center"/>
          </w:tcPr>
          <w:p w14:paraId="5BEBC17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E692055" w14:textId="66F7A632" w:rsidR="00C60546" w:rsidRDefault="00C60546" w:rsidP="004E0C98">
            <w:pPr>
              <w:spacing w:after="0"/>
            </w:pPr>
          </w:p>
        </w:tc>
      </w:tr>
      <w:tr w:rsidR="00C60546" w14:paraId="30767454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7F9103C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6215" w:type="dxa"/>
            <w:noWrap/>
            <w:vAlign w:val="center"/>
          </w:tcPr>
          <w:p w14:paraId="7949F6F3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593C197" w14:textId="45AFB058" w:rsidR="00C60546" w:rsidRDefault="00C60546" w:rsidP="004E0C98">
            <w:pPr>
              <w:spacing w:after="0"/>
            </w:pPr>
          </w:p>
        </w:tc>
      </w:tr>
      <w:tr w:rsidR="00C60546" w14:paraId="2EE1AED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4B59966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Name</w:t>
            </w:r>
          </w:p>
        </w:tc>
        <w:tc>
          <w:tcPr>
            <w:tcW w:w="6215" w:type="dxa"/>
            <w:noWrap/>
            <w:vAlign w:val="center"/>
          </w:tcPr>
          <w:p w14:paraId="46EAD53D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A03625F" w14:textId="000CF431" w:rsidR="00C60546" w:rsidRDefault="00C60546" w:rsidP="004E0C98">
            <w:pPr>
              <w:spacing w:after="0"/>
            </w:pPr>
          </w:p>
        </w:tc>
      </w:tr>
      <w:tr w:rsidR="00C60546" w:rsidRPr="00B757DB" w14:paraId="777C2455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738E71D" w14:textId="63A18643" w:rsidR="00C60546" w:rsidRPr="000517AF" w:rsidRDefault="007A11C7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Tell us briefly about you and your</w:t>
            </w:r>
            <w:r w:rsidR="00C60546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business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/</w:t>
            </w:r>
            <w:r w:rsidR="00E40B55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organisation</w:t>
            </w:r>
            <w:r w:rsidR="005F2CAC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.</w:t>
            </w:r>
          </w:p>
          <w:p w14:paraId="4D0719A1" w14:textId="4D61F0BB" w:rsidR="005F2CAC" w:rsidRPr="000517AF" w:rsidRDefault="009D2205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4A1210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</w:t>
            </w:r>
            <w:r w:rsidR="005F2CAC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ords</w:t>
            </w:r>
          </w:p>
        </w:tc>
        <w:tc>
          <w:tcPr>
            <w:tcW w:w="6215" w:type="dxa"/>
            <w:vAlign w:val="center"/>
          </w:tcPr>
          <w:p w14:paraId="246F040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51F9CEB7" w14:textId="1BD96318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1B1600" w14:textId="77777777" w:rsidTr="005F2CAC">
        <w:trPr>
          <w:trHeight w:val="300"/>
        </w:trPr>
        <w:tc>
          <w:tcPr>
            <w:tcW w:w="2297" w:type="dxa"/>
            <w:noWrap/>
          </w:tcPr>
          <w:p w14:paraId="45B7C2AF" w14:textId="77777777" w:rsidR="00FA243B" w:rsidRDefault="00E7623F" w:rsidP="00FA243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Share your evidence of successful green initiatives introduced by the business that have set you on the path to Net Zero and/or contributed towards reducing your impact on the environment</w:t>
            </w:r>
            <w:r w:rsidR="00FA243B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.</w:t>
            </w:r>
          </w:p>
          <w:p w14:paraId="19CB95A3" w14:textId="6B12A7AF" w:rsidR="009D2205" w:rsidRPr="000517AF" w:rsidRDefault="00E7623F" w:rsidP="00FA243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200 words</w:t>
            </w:r>
          </w:p>
        </w:tc>
        <w:tc>
          <w:tcPr>
            <w:tcW w:w="6215" w:type="dxa"/>
            <w:vAlign w:val="center"/>
          </w:tcPr>
          <w:p w14:paraId="32383ED8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2CFB9E3" w14:textId="7DBB5172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3091BCAA" w14:textId="77777777" w:rsidTr="005F2CAC">
        <w:trPr>
          <w:trHeight w:val="300"/>
        </w:trPr>
        <w:tc>
          <w:tcPr>
            <w:tcW w:w="2297" w:type="dxa"/>
            <w:noWrap/>
          </w:tcPr>
          <w:p w14:paraId="0336C594" w14:textId="4561676B" w:rsidR="00852EE4" w:rsidRDefault="00852EE4" w:rsidP="00852EE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Demonstrate evidence of the measurable impact these initiatives have made in contributing towards 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lastRenderedPageBreak/>
              <w:t>reducing your carbon footprint and/or benefitting the environment.</w:t>
            </w:r>
          </w:p>
          <w:p w14:paraId="3827E45A" w14:textId="67466CD8" w:rsidR="009D2205" w:rsidRPr="000517AF" w:rsidRDefault="00852EE4" w:rsidP="00852EE4">
            <w:pPr>
              <w:spacing w:after="0"/>
              <w:rPr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200 words</w:t>
            </w:r>
          </w:p>
        </w:tc>
        <w:tc>
          <w:tcPr>
            <w:tcW w:w="6215" w:type="dxa"/>
            <w:vAlign w:val="center"/>
          </w:tcPr>
          <w:p w14:paraId="6D702F2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03CED36D" w14:textId="16308637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955AA87" w14:textId="77777777" w:rsidTr="005F2CAC">
        <w:trPr>
          <w:trHeight w:val="300"/>
        </w:trPr>
        <w:tc>
          <w:tcPr>
            <w:tcW w:w="2297" w:type="dxa"/>
            <w:noWrap/>
          </w:tcPr>
          <w:p w14:paraId="2B302921" w14:textId="77777777" w:rsidR="00877141" w:rsidRDefault="004A1210" w:rsidP="000517A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enter any r</w:t>
            </w:r>
            <w:r w:rsidR="002D7E71" w:rsidRPr="002D7E71">
              <w:rPr>
                <w:color w:val="000000" w:themeColor="text1"/>
              </w:rPr>
              <w:t>eviews, comments, testimonials that you feel will support your entry.</w:t>
            </w:r>
            <w:r w:rsidR="00877141">
              <w:rPr>
                <w:color w:val="000000" w:themeColor="text1"/>
              </w:rPr>
              <w:t xml:space="preserve"> </w:t>
            </w:r>
          </w:p>
          <w:p w14:paraId="35DDDA44" w14:textId="30864C76" w:rsidR="000517AF" w:rsidRPr="00B757DB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noWrap/>
            <w:vAlign w:val="center"/>
          </w:tcPr>
          <w:p w14:paraId="1B0B3F9E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19944CDE" w14:textId="267166E7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5FA6A827" w14:textId="77777777" w:rsidTr="005F2CAC">
        <w:trPr>
          <w:trHeight w:val="300"/>
        </w:trPr>
        <w:tc>
          <w:tcPr>
            <w:tcW w:w="2297" w:type="dxa"/>
            <w:noWrap/>
          </w:tcPr>
          <w:p w14:paraId="0BC29ACC" w14:textId="77777777" w:rsidR="00877141" w:rsidRDefault="002D7E71" w:rsidP="000517AF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t xml:space="preserve">Supporting visual material, </w:t>
            </w:r>
            <w:proofErr w:type="spellStart"/>
            <w:r w:rsidRPr="002D7E71">
              <w:rPr>
                <w:color w:val="000000" w:themeColor="text1"/>
              </w:rPr>
              <w:t>ie</w:t>
            </w:r>
            <w:proofErr w:type="spellEnd"/>
            <w:r w:rsidRPr="002D7E71">
              <w:rPr>
                <w:color w:val="000000" w:themeColor="text1"/>
              </w:rPr>
              <w:t xml:space="preserve"> photos of premises, </w:t>
            </w:r>
            <w:r w:rsidR="004A1210">
              <w:rPr>
                <w:color w:val="000000" w:themeColor="text1"/>
              </w:rPr>
              <w:t xml:space="preserve">an </w:t>
            </w:r>
            <w:r w:rsidRPr="002D7E71">
              <w:rPr>
                <w:color w:val="000000" w:themeColor="text1"/>
              </w:rPr>
              <w:t xml:space="preserve">event, staff etc. </w:t>
            </w:r>
          </w:p>
          <w:p w14:paraId="167BDAA2" w14:textId="03165B8B" w:rsidR="000517AF" w:rsidRPr="008C30D8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B05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</w:t>
            </w:r>
            <w:r w:rsidR="002D7E71" w:rsidRPr="00877141">
              <w:rPr>
                <w:b/>
                <w:color w:val="000000" w:themeColor="text1"/>
              </w:rPr>
              <w:t xml:space="preserve"> 2 sides of A4.</w:t>
            </w:r>
          </w:p>
        </w:tc>
        <w:tc>
          <w:tcPr>
            <w:tcW w:w="6215" w:type="dxa"/>
            <w:noWrap/>
            <w:vAlign w:val="center"/>
          </w:tcPr>
          <w:p w14:paraId="287F274F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113CCDB" w14:textId="678578A4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D7E71" w14:paraId="3431A61A" w14:textId="77777777" w:rsidTr="004E0C98">
        <w:trPr>
          <w:trHeight w:val="576"/>
        </w:trPr>
        <w:tc>
          <w:tcPr>
            <w:tcW w:w="9242" w:type="dxa"/>
            <w:gridSpan w:val="3"/>
            <w:noWrap/>
            <w:vAlign w:val="center"/>
          </w:tcPr>
          <w:p w14:paraId="332BD907" w14:textId="4A8C1A8A" w:rsidR="002D7E71" w:rsidRDefault="002D63F9" w:rsidP="002D7E7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Judges</w:t>
            </w:r>
            <w:r w:rsidR="003D7AAF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’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="002D7E7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Comments: </w:t>
            </w:r>
          </w:p>
        </w:tc>
      </w:tr>
    </w:tbl>
    <w:p w14:paraId="6FBE1500" w14:textId="77777777" w:rsidR="001B1D02" w:rsidRDefault="001B1D02"/>
    <w:sectPr w:rsidR="001B1D02" w:rsidSect="006D4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7A89" w14:textId="77777777" w:rsidR="006D4450" w:rsidRDefault="006D4450" w:rsidP="001A214A">
      <w:pPr>
        <w:spacing w:after="0" w:line="240" w:lineRule="auto"/>
      </w:pPr>
      <w:r>
        <w:separator/>
      </w:r>
    </w:p>
  </w:endnote>
  <w:endnote w:type="continuationSeparator" w:id="0">
    <w:p w14:paraId="05DD8E5B" w14:textId="77777777" w:rsidR="006D4450" w:rsidRDefault="006D4450" w:rsidP="001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903" w14:textId="77777777" w:rsidR="00177E34" w:rsidRDefault="00177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6FB5" w14:textId="5A67E985" w:rsidR="00234FED" w:rsidRDefault="00234FED" w:rsidP="00234FED">
    <w:pPr>
      <w:pStyle w:val="Footer"/>
      <w:jc w:val="center"/>
      <w:rPr>
        <w:lang w:val="en-GB"/>
      </w:rPr>
    </w:pPr>
    <w:r>
      <w:rPr>
        <w:lang w:val="en-GB"/>
      </w:rPr>
      <w:t>Sponsored by</w:t>
    </w:r>
  </w:p>
  <w:p w14:paraId="443343F5" w14:textId="77777777" w:rsidR="001F2B8C" w:rsidRPr="001F2B8C" w:rsidRDefault="001F2B8C" w:rsidP="001F2B8C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GB" w:eastAsia="en-GB"/>
      </w:rPr>
    </w:pPr>
    <w:r w:rsidRPr="001F2B8C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inline distT="0" distB="0" distL="0" distR="0" wp14:anchorId="7DC2DBED" wp14:editId="31213519">
          <wp:extent cx="2148121" cy="546100"/>
          <wp:effectExtent l="0" t="0" r="5080" b="635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171" cy="548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7F114" w14:textId="482F20CF" w:rsidR="00234FED" w:rsidRPr="00234FED" w:rsidRDefault="00234FED" w:rsidP="00234FED">
    <w:pPr>
      <w:pStyle w:val="Footer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3602" w14:textId="77777777" w:rsidR="00177E34" w:rsidRDefault="00177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D9C6" w14:textId="77777777" w:rsidR="006D4450" w:rsidRDefault="006D4450" w:rsidP="001A214A">
      <w:pPr>
        <w:spacing w:after="0" w:line="240" w:lineRule="auto"/>
      </w:pPr>
      <w:r>
        <w:separator/>
      </w:r>
    </w:p>
  </w:footnote>
  <w:footnote w:type="continuationSeparator" w:id="0">
    <w:p w14:paraId="3A96BFBA" w14:textId="77777777" w:rsidR="006D4450" w:rsidRDefault="006D4450" w:rsidP="001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8685" w14:textId="77777777" w:rsidR="00177E34" w:rsidRDefault="00177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657" w14:textId="3F4D6B8C" w:rsidR="005F6E32" w:rsidRDefault="005F6E32">
    <w:pPr>
      <w:pStyle w:val="Header"/>
    </w:pPr>
  </w:p>
  <w:p w14:paraId="35AC36C2" w14:textId="1823A384" w:rsidR="00234FED" w:rsidRDefault="00177E34" w:rsidP="005F6E32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EDB10" wp14:editId="32F15122">
          <wp:simplePos x="0" y="0"/>
          <wp:positionH relativeFrom="column">
            <wp:posOffset>0</wp:posOffset>
          </wp:positionH>
          <wp:positionV relativeFrom="paragraph">
            <wp:posOffset>71120</wp:posOffset>
          </wp:positionV>
          <wp:extent cx="1943100" cy="834390"/>
          <wp:effectExtent l="0" t="0" r="0" b="3810"/>
          <wp:wrapTight wrapText="bothSides">
            <wp:wrapPolygon edited="0">
              <wp:start x="0" y="0"/>
              <wp:lineTo x="0" y="21205"/>
              <wp:lineTo x="21388" y="21205"/>
              <wp:lineTo x="213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34396" w14:textId="77777777" w:rsidR="00234FED" w:rsidRDefault="00234FED" w:rsidP="005F6E32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</w:p>
  <w:p w14:paraId="3313C029" w14:textId="06AF7626" w:rsidR="005F6E32" w:rsidRPr="00234FED" w:rsidRDefault="006F4938" w:rsidP="00234FED">
    <w:pPr>
      <w:spacing w:after="0"/>
      <w:ind w:firstLine="720"/>
      <w:jc w:val="right"/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</w:pPr>
    <w:r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The </w:t>
    </w:r>
    <w:r w:rsidR="00E84965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Going </w:t>
    </w:r>
    <w:r w:rsidR="000D0A98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for </w:t>
    </w:r>
    <w:r w:rsidR="00E84965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Green</w:t>
    </w:r>
    <w:r w:rsidR="005F6E32" w:rsidRPr="00234FED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 </w:t>
    </w:r>
    <w:r w:rsidR="00E84965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Award</w:t>
    </w:r>
  </w:p>
  <w:p w14:paraId="78DC3615" w14:textId="77777777" w:rsidR="005F6E32" w:rsidRDefault="005F6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1744" w14:textId="77777777" w:rsidR="00177E34" w:rsidRDefault="00177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7BF4"/>
    <w:multiLevelType w:val="hybridMultilevel"/>
    <w:tmpl w:val="B276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5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517AF"/>
    <w:rsid w:val="00056BE4"/>
    <w:rsid w:val="00095177"/>
    <w:rsid w:val="000954B6"/>
    <w:rsid w:val="00096BC4"/>
    <w:rsid w:val="000A4CA8"/>
    <w:rsid w:val="000D022D"/>
    <w:rsid w:val="000D0A98"/>
    <w:rsid w:val="000D317E"/>
    <w:rsid w:val="000F5D15"/>
    <w:rsid w:val="00126E2D"/>
    <w:rsid w:val="00136980"/>
    <w:rsid w:val="0017492B"/>
    <w:rsid w:val="00177E34"/>
    <w:rsid w:val="00184217"/>
    <w:rsid w:val="001A0DB2"/>
    <w:rsid w:val="001A214A"/>
    <w:rsid w:val="001B1D02"/>
    <w:rsid w:val="001B7C96"/>
    <w:rsid w:val="001F2B8C"/>
    <w:rsid w:val="002178C4"/>
    <w:rsid w:val="00234FED"/>
    <w:rsid w:val="00270520"/>
    <w:rsid w:val="002A0EE9"/>
    <w:rsid w:val="002D63F9"/>
    <w:rsid w:val="002D7E71"/>
    <w:rsid w:val="003007D6"/>
    <w:rsid w:val="0032288A"/>
    <w:rsid w:val="00324CCB"/>
    <w:rsid w:val="0033653B"/>
    <w:rsid w:val="00336F30"/>
    <w:rsid w:val="0034691E"/>
    <w:rsid w:val="00351F09"/>
    <w:rsid w:val="003757CD"/>
    <w:rsid w:val="003D7AAF"/>
    <w:rsid w:val="00426541"/>
    <w:rsid w:val="00463FF1"/>
    <w:rsid w:val="00492954"/>
    <w:rsid w:val="004A1210"/>
    <w:rsid w:val="004A3F48"/>
    <w:rsid w:val="004A602F"/>
    <w:rsid w:val="00516609"/>
    <w:rsid w:val="00585FD1"/>
    <w:rsid w:val="005A1DD8"/>
    <w:rsid w:val="005F2CAC"/>
    <w:rsid w:val="005F6E32"/>
    <w:rsid w:val="00637C6B"/>
    <w:rsid w:val="0065241C"/>
    <w:rsid w:val="00656092"/>
    <w:rsid w:val="00693962"/>
    <w:rsid w:val="006D4450"/>
    <w:rsid w:val="006F4938"/>
    <w:rsid w:val="00702AE2"/>
    <w:rsid w:val="007126E1"/>
    <w:rsid w:val="00716AFD"/>
    <w:rsid w:val="00755F59"/>
    <w:rsid w:val="00792D2A"/>
    <w:rsid w:val="007A11C7"/>
    <w:rsid w:val="007D2C5D"/>
    <w:rsid w:val="007F1577"/>
    <w:rsid w:val="007F1EBB"/>
    <w:rsid w:val="00823462"/>
    <w:rsid w:val="0084004B"/>
    <w:rsid w:val="0084261B"/>
    <w:rsid w:val="00852EE4"/>
    <w:rsid w:val="00877141"/>
    <w:rsid w:val="00882461"/>
    <w:rsid w:val="008C30D8"/>
    <w:rsid w:val="008F5F90"/>
    <w:rsid w:val="00933B0B"/>
    <w:rsid w:val="00933F70"/>
    <w:rsid w:val="00974C8D"/>
    <w:rsid w:val="009A6392"/>
    <w:rsid w:val="009B307F"/>
    <w:rsid w:val="009B35CF"/>
    <w:rsid w:val="009D2205"/>
    <w:rsid w:val="009D6ABD"/>
    <w:rsid w:val="00A251C9"/>
    <w:rsid w:val="00A2671D"/>
    <w:rsid w:val="00AA7C59"/>
    <w:rsid w:val="00AC5791"/>
    <w:rsid w:val="00AC5FAC"/>
    <w:rsid w:val="00B0279B"/>
    <w:rsid w:val="00B1366F"/>
    <w:rsid w:val="00B34000"/>
    <w:rsid w:val="00B97F9A"/>
    <w:rsid w:val="00BC262D"/>
    <w:rsid w:val="00BF52A4"/>
    <w:rsid w:val="00C34FE0"/>
    <w:rsid w:val="00C44CEF"/>
    <w:rsid w:val="00C60546"/>
    <w:rsid w:val="00CC3F9E"/>
    <w:rsid w:val="00CD33CF"/>
    <w:rsid w:val="00CE4242"/>
    <w:rsid w:val="00D45D78"/>
    <w:rsid w:val="00D66974"/>
    <w:rsid w:val="00DC2382"/>
    <w:rsid w:val="00E40B55"/>
    <w:rsid w:val="00E7623F"/>
    <w:rsid w:val="00E84965"/>
    <w:rsid w:val="00E909D4"/>
    <w:rsid w:val="00EC09A2"/>
    <w:rsid w:val="00ED335A"/>
    <w:rsid w:val="00ED6597"/>
    <w:rsid w:val="00F135EA"/>
    <w:rsid w:val="00F22694"/>
    <w:rsid w:val="00F7301D"/>
    <w:rsid w:val="00FA243B"/>
    <w:rsid w:val="00FA5E82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648C"/>
  <w15:docId w15:val="{512406BF-956F-4A8C-83C4-12752CE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4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4A"/>
    <w:rPr>
      <w:sz w:val="22"/>
      <w:szCs w:val="22"/>
      <w:lang w:val="en-AU"/>
    </w:rPr>
  </w:style>
  <w:style w:type="paragraph" w:styleId="NoSpacing">
    <w:name w:val="No Spacing"/>
    <w:qFormat/>
    <w:rsid w:val="004A1210"/>
    <w:pPr>
      <w:suppressAutoHyphens/>
    </w:pPr>
    <w:rPr>
      <w:rFonts w:ascii="Calibri" w:eastAsia="Lucida Sans Unicode" w:hAnsi="Calibri" w:cs="Times New Roman"/>
      <w:kern w:val="1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23462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Sarah Somers</cp:lastModifiedBy>
  <cp:revision>22</cp:revision>
  <dcterms:created xsi:type="dcterms:W3CDTF">2024-04-19T09:06:00Z</dcterms:created>
  <dcterms:modified xsi:type="dcterms:W3CDTF">2024-04-19T10:45:00Z</dcterms:modified>
</cp:coreProperties>
</file>